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Порядок пр</w:t>
      </w:r>
      <w:r w:rsidR="000B1D95">
        <w:rPr>
          <w:rFonts w:ascii="PT Astra Serif" w:hAnsi="PT Astra Serif"/>
          <w:sz w:val="26"/>
          <w:szCs w:val="26"/>
        </w:rPr>
        <w:t>едоставления</w:t>
      </w:r>
      <w:r>
        <w:rPr>
          <w:rFonts w:ascii="PT Astra Serif" w:hAnsi="PT Astra Serif"/>
          <w:sz w:val="26"/>
          <w:szCs w:val="26"/>
        </w:rPr>
        <w:t xml:space="preserve"> документов: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1. Заявление и прилагаемые к нему документы представляются в кадровую службу администрации города Югорска в порядке личного приема или направляются путем почтового отправления либо на адрес электронной почты omsik@ugorsk.ru и принимаются в сроки, указанные в объявлении о проведении конкурса.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При направлении документов в электронном виде направляются их сканированные образы с указанием темы отправления – «Конкурс на вакантную должность».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правом верхнем углу первого листа заполненной и подписанной анкеты размещается цветная ф</w:t>
      </w:r>
      <w:r w:rsidR="00FA68C9">
        <w:rPr>
          <w:rFonts w:ascii="PT Astra Serif" w:hAnsi="PT Astra Serif"/>
          <w:sz w:val="26"/>
          <w:szCs w:val="26"/>
        </w:rPr>
        <w:t>отография претендента размером 4 x 6</w:t>
      </w:r>
      <w:bookmarkStart w:id="0" w:name="_GoBack"/>
      <w:bookmarkEnd w:id="0"/>
      <w:r w:rsidRPr="00C21CA1">
        <w:rPr>
          <w:rFonts w:ascii="PT Astra Serif" w:hAnsi="PT Astra Serif"/>
          <w:sz w:val="26"/>
          <w:szCs w:val="26"/>
        </w:rPr>
        <w:t xml:space="preserve"> см.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Все сведения, имеющиеся в направляемых документах, должны быть читаемы, содержание текстовой и графической частей должно быть различимо.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2. Копии документов, не требующих заверения либо не заверенных по месту работы (службы), принимаются с одновременным представлением подлинников указанных документов для обозрения в порядке личного приема (за исключением случая, когда копии документов заверены нотариально).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 xml:space="preserve">В случае направления заявления и прилагаемых к нему документов на адрес электронной почты подлинники документов, не требующих заверения, а также копии документов, заверенных по месту работы (службы) либо нотариально предъявляются претендентом перед началом проведения второго этапа конкурса. </w:t>
      </w:r>
    </w:p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случае направления заявления и прилагаемых к нему документов путем почтового отправления подлинники документов, не требующих заверения, также предъявляются претендентом перед началом проведения второго этапа конкурса.</w:t>
      </w:r>
    </w:p>
    <w:p w:rsidR="0016205E" w:rsidRDefault="0016205E" w:rsidP="0016205E">
      <w:pPr>
        <w:ind w:firstLine="567"/>
        <w:rPr>
          <w:rFonts w:ascii="PT Astra Serif" w:hAnsi="PT Astra Serif"/>
          <w:sz w:val="26"/>
          <w:szCs w:val="26"/>
        </w:rPr>
      </w:pPr>
    </w:p>
    <w:p w:rsidR="0016205E" w:rsidRPr="00C21CA1" w:rsidRDefault="0016205E" w:rsidP="0016205E">
      <w:pPr>
        <w:ind w:firstLine="567"/>
        <w:jc w:val="both"/>
        <w:rPr>
          <w:rFonts w:ascii="PT Astra Serif" w:eastAsia="Calibri" w:hAnsi="PT Astra Serif" w:cs="Arial"/>
          <w:sz w:val="26"/>
          <w:szCs w:val="26"/>
          <w:lang w:eastAsia="en-US"/>
        </w:rPr>
      </w:pPr>
      <w:proofErr w:type="gramStart"/>
      <w:r>
        <w:rPr>
          <w:rFonts w:ascii="PT Astra Serif" w:hAnsi="PT Astra Serif"/>
          <w:sz w:val="26"/>
          <w:szCs w:val="26"/>
        </w:rPr>
        <w:t>Во втором этапе конкурса п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ри наличии технической возможности и соблюдении требований к документам, установленным настоящим Положением,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оценка профессиональных и личностных качеств кандидатов, их профессиональных навыков путем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проведения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собеседования с непосредственным руководителем подразделения, в котором проводится конкурс, собеседования с конкурсной комиссией либо заслушивания устного доклада на предложенную тему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осуществляется в формате видеоконференции.</w:t>
      </w:r>
      <w:proofErr w:type="gramEnd"/>
    </w:p>
    <w:p w:rsidR="0016205E" w:rsidRPr="00C21CA1" w:rsidRDefault="0016205E" w:rsidP="0016205E">
      <w:pPr>
        <w:ind w:firstLine="708"/>
        <w:rPr>
          <w:rFonts w:ascii="PT Astra Serif" w:hAnsi="PT Astra Serif"/>
          <w:sz w:val="26"/>
          <w:szCs w:val="26"/>
        </w:rPr>
      </w:pPr>
    </w:p>
    <w:p w:rsidR="00091B2B" w:rsidRDefault="00091B2B"/>
    <w:p w:rsidR="0016205E" w:rsidRDefault="0016205E"/>
    <w:sectPr w:rsidR="0016205E" w:rsidSect="00115B85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72"/>
    <w:rsid w:val="00091B2B"/>
    <w:rsid w:val="000B1D95"/>
    <w:rsid w:val="0016205E"/>
    <w:rsid w:val="001D3372"/>
    <w:rsid w:val="00F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СёмкинаТатьяна Сёмкина</dc:creator>
  <cp:keywords/>
  <dc:description/>
  <cp:lastModifiedBy>Ржечицкая Елена Владимировна</cp:lastModifiedBy>
  <cp:revision>4</cp:revision>
  <dcterms:created xsi:type="dcterms:W3CDTF">2023-11-14T04:30:00Z</dcterms:created>
  <dcterms:modified xsi:type="dcterms:W3CDTF">2024-12-05T09:24:00Z</dcterms:modified>
</cp:coreProperties>
</file>